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НАЦИОНАЛНЫЙ УНИВЕРСИТЕТ ИМЕНИ АЛЬ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ФАРАБИ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 истории, археологии и этнологии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 всемирной истории, историографии и источниковедения</w:t>
      </w:r>
    </w:p>
    <w:p w:rsidR="00DC37F6" w:rsidRDefault="00DC37F6" w:rsidP="001925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801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МЕТОДИЧЕСКИЕ РЕКОМЕНДАЦИИ </w:t>
      </w:r>
    </w:p>
    <w:p w:rsidR="00845801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845801">
        <w:rPr>
          <w:rFonts w:ascii="Times New Roman" w:hAnsi="Times New Roman" w:cs="Times New Roman"/>
          <w:b/>
          <w:caps/>
          <w:sz w:val="28"/>
          <w:szCs w:val="28"/>
        </w:rPr>
        <w:t xml:space="preserve">ЕМИНАРСКИМ ЗАНЯТИЯМ </w:t>
      </w:r>
    </w:p>
    <w:p w:rsidR="00845801" w:rsidRDefault="00845801" w:rsidP="001925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68797C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5В051500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Архивоведение, документоведение и документационное обеспечение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Алимгазинов К.Ш. </w:t>
      </w:r>
      <w:r>
        <w:rPr>
          <w:rFonts w:ascii="Times New Roman" w:hAnsi="Times New Roman" w:cs="Times New Roman"/>
          <w:b/>
          <w:sz w:val="28"/>
          <w:szCs w:val="28"/>
        </w:rPr>
        <w:t>-доктор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исторических наук, доцент</w:t>
      </w: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7F6" w:rsidRDefault="00DC37F6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Алматы,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8797C">
        <w:rPr>
          <w:rFonts w:ascii="Times New Roman" w:hAnsi="Times New Roman" w:cs="Times New Roman"/>
          <w:b/>
          <w:sz w:val="28"/>
          <w:szCs w:val="28"/>
        </w:rPr>
        <w:t>8</w:t>
      </w:r>
    </w:p>
    <w:p w:rsidR="007465AF" w:rsidRDefault="007465AF" w:rsidP="0019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РЕКОМЕНДАЦИИ ПО ВЫПОЛНЕНИЮ</w:t>
      </w:r>
    </w:p>
    <w:p w:rsidR="007465AF" w:rsidRDefault="007465AF" w:rsidP="0019256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</w:p>
    <w:p w:rsidR="007465AF" w:rsidRDefault="007465AF" w:rsidP="0019256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465AF">
        <w:rPr>
          <w:rFonts w:ascii="Times New Roman" w:hAnsi="Times New Roman" w:cs="Times New Roman"/>
          <w:sz w:val="28"/>
          <w:szCs w:val="24"/>
        </w:rPr>
        <w:t>Критери</w:t>
      </w:r>
      <w:r>
        <w:rPr>
          <w:rFonts w:ascii="Times New Roman" w:hAnsi="Times New Roman" w:cs="Times New Roman"/>
          <w:sz w:val="28"/>
          <w:szCs w:val="24"/>
        </w:rPr>
        <w:t>я</w:t>
      </w:r>
      <w:r w:rsidR="0019256A">
        <w:rPr>
          <w:rFonts w:ascii="Times New Roman" w:hAnsi="Times New Roman" w:cs="Times New Roman"/>
          <w:sz w:val="28"/>
          <w:szCs w:val="24"/>
        </w:rPr>
        <w:t>ми</w:t>
      </w:r>
      <w:r w:rsidRPr="007465AF">
        <w:rPr>
          <w:rFonts w:ascii="Times New Roman" w:hAnsi="Times New Roman" w:cs="Times New Roman"/>
          <w:sz w:val="28"/>
          <w:szCs w:val="24"/>
        </w:rPr>
        <w:t xml:space="preserve"> оценивания</w:t>
      </w:r>
      <w:r>
        <w:rPr>
          <w:rFonts w:ascii="Times New Roman" w:hAnsi="Times New Roman" w:cs="Times New Roman"/>
          <w:sz w:val="28"/>
          <w:szCs w:val="24"/>
        </w:rPr>
        <w:t xml:space="preserve"> являются </w:t>
      </w:r>
      <w:r w:rsidRPr="007465AF">
        <w:rPr>
          <w:rFonts w:ascii="Times New Roman" w:hAnsi="Times New Roman" w:cs="Times New Roman"/>
          <w:sz w:val="28"/>
          <w:szCs w:val="24"/>
        </w:rPr>
        <w:t>владение научными понятиями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7465AF">
        <w:rPr>
          <w:rFonts w:ascii="Times New Roman" w:hAnsi="Times New Roman" w:cs="Times New Roman"/>
          <w:sz w:val="28"/>
          <w:szCs w:val="24"/>
        </w:rPr>
        <w:t>способность к интеграции знаний по определенной теме, структурировани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465AF">
        <w:rPr>
          <w:rFonts w:ascii="Times New Roman" w:hAnsi="Times New Roman" w:cs="Times New Roman"/>
          <w:sz w:val="28"/>
          <w:szCs w:val="24"/>
        </w:rPr>
        <w:t xml:space="preserve"> ответа, анализу положений существующих теорий, научных школ и направлений</w:t>
      </w:r>
      <w:r>
        <w:rPr>
          <w:rFonts w:ascii="Times New Roman" w:hAnsi="Times New Roman" w:cs="Times New Roman"/>
          <w:sz w:val="28"/>
          <w:szCs w:val="24"/>
        </w:rPr>
        <w:t>, у</w:t>
      </w:r>
      <w:r w:rsidRPr="007465AF">
        <w:rPr>
          <w:rFonts w:ascii="Times New Roman" w:hAnsi="Times New Roman" w:cs="Times New Roman"/>
          <w:sz w:val="28"/>
          <w:szCs w:val="24"/>
        </w:rPr>
        <w:t xml:space="preserve">мение логично и доказательно раскрывает проблему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7465AF">
        <w:rPr>
          <w:rFonts w:ascii="Times New Roman" w:hAnsi="Times New Roman" w:cs="Times New Roman"/>
          <w:sz w:val="28"/>
          <w:szCs w:val="24"/>
        </w:rPr>
        <w:t>способность отвечать без фактических ошибок, полно и уверенно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65AF" w:rsidRDefault="007465AF" w:rsidP="0019256A">
      <w:pPr>
        <w:pStyle w:val="a8"/>
        <w:ind w:firstLine="708"/>
        <w:jc w:val="both"/>
        <w:rPr>
          <w:rStyle w:val="shorttext"/>
          <w:rFonts w:ascii="Times New Roman" w:hAnsi="Times New Roman" w:cs="Times New Roman"/>
          <w:sz w:val="28"/>
          <w:szCs w:val="24"/>
        </w:rPr>
      </w:pPr>
      <w:r w:rsidRPr="007465AF">
        <w:rPr>
          <w:rFonts w:ascii="Times New Roman" w:hAnsi="Times New Roman" w:cs="Times New Roman"/>
          <w:sz w:val="28"/>
          <w:szCs w:val="24"/>
        </w:rPr>
        <w:t>Для контроля знаний используется рейтинговая система оценки. На каждом практическом занятии студент</w:t>
      </w:r>
      <w:r>
        <w:rPr>
          <w:rFonts w:ascii="Times New Roman" w:hAnsi="Times New Roman" w:cs="Times New Roman"/>
          <w:sz w:val="28"/>
          <w:szCs w:val="24"/>
        </w:rPr>
        <w:t xml:space="preserve">ом необходимо </w:t>
      </w:r>
      <w:r w:rsidRPr="007465AF">
        <w:rPr>
          <w:rFonts w:ascii="Times New Roman" w:hAnsi="Times New Roman" w:cs="Times New Roman"/>
          <w:sz w:val="28"/>
          <w:szCs w:val="24"/>
        </w:rPr>
        <w:t xml:space="preserve"> «зараб</w:t>
      </w:r>
      <w:r>
        <w:rPr>
          <w:rFonts w:ascii="Times New Roman" w:hAnsi="Times New Roman" w:cs="Times New Roman"/>
          <w:sz w:val="28"/>
          <w:szCs w:val="24"/>
        </w:rPr>
        <w:t>отать</w:t>
      </w:r>
      <w:r w:rsidRPr="007465AF">
        <w:rPr>
          <w:rFonts w:ascii="Times New Roman" w:hAnsi="Times New Roman" w:cs="Times New Roman"/>
          <w:sz w:val="28"/>
          <w:szCs w:val="24"/>
        </w:rPr>
        <w:t xml:space="preserve">» </w:t>
      </w:r>
      <w:proofErr w:type="gramStart"/>
      <w:r w:rsidRPr="007465AF">
        <w:rPr>
          <w:rFonts w:ascii="Times New Roman" w:hAnsi="Times New Roman" w:cs="Times New Roman"/>
          <w:sz w:val="28"/>
          <w:szCs w:val="24"/>
        </w:rPr>
        <w:t>баллы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65AF">
        <w:rPr>
          <w:rFonts w:ascii="Times New Roman" w:hAnsi="Times New Roman" w:cs="Times New Roman"/>
          <w:sz w:val="28"/>
          <w:szCs w:val="24"/>
        </w:rPr>
        <w:t xml:space="preserve"> как за устные ответы, так и за письменные</w:t>
      </w:r>
      <w:r w:rsidR="0019256A">
        <w:rPr>
          <w:rFonts w:ascii="Times New Roman" w:hAnsi="Times New Roman" w:cs="Times New Roman"/>
          <w:sz w:val="28"/>
          <w:szCs w:val="24"/>
        </w:rPr>
        <w:t xml:space="preserve"> – эссе. Эссе выполняется </w:t>
      </w:r>
      <w:r w:rsidRPr="007465AF">
        <w:rPr>
          <w:rStyle w:val="shorttext"/>
          <w:rFonts w:ascii="Times New Roman" w:hAnsi="Times New Roman" w:cs="Times New Roman"/>
          <w:sz w:val="28"/>
          <w:szCs w:val="24"/>
        </w:rPr>
        <w:t>на одной стороне листа бумаги А</w:t>
      </w:r>
      <w:proofErr w:type="gramStart"/>
      <w:r w:rsidRPr="007465AF">
        <w:rPr>
          <w:rStyle w:val="shorttext"/>
          <w:rFonts w:ascii="Times New Roman" w:hAnsi="Times New Roman" w:cs="Times New Roman"/>
          <w:sz w:val="28"/>
          <w:szCs w:val="24"/>
        </w:rPr>
        <w:t>4</w:t>
      </w:r>
      <w:proofErr w:type="gramEnd"/>
      <w:r w:rsidRPr="007465AF">
        <w:rPr>
          <w:rStyle w:val="shorttext"/>
          <w:rFonts w:ascii="Times New Roman" w:hAnsi="Times New Roman" w:cs="Times New Roman"/>
          <w:sz w:val="28"/>
          <w:szCs w:val="24"/>
        </w:rPr>
        <w:t>, страницы должны быть скреплены по порядку.</w:t>
      </w:r>
      <w:r w:rsidR="0019256A">
        <w:rPr>
          <w:rStyle w:val="shorttext"/>
          <w:rFonts w:ascii="Times New Roman" w:hAnsi="Times New Roman" w:cs="Times New Roman"/>
          <w:sz w:val="28"/>
          <w:szCs w:val="24"/>
        </w:rPr>
        <w:t xml:space="preserve"> </w:t>
      </w:r>
    </w:p>
    <w:p w:rsidR="0019256A" w:rsidRDefault="0019256A" w:rsidP="0019256A">
      <w:pPr>
        <w:pStyle w:val="a8"/>
        <w:ind w:firstLine="708"/>
        <w:jc w:val="both"/>
        <w:rPr>
          <w:rStyle w:val="shorttext"/>
          <w:rFonts w:ascii="Times New Roman" w:hAnsi="Times New Roman" w:cs="Times New Roman"/>
          <w:sz w:val="28"/>
          <w:szCs w:val="24"/>
        </w:rPr>
      </w:pPr>
      <w:r>
        <w:rPr>
          <w:rStyle w:val="shorttext"/>
          <w:rFonts w:ascii="Times New Roman" w:hAnsi="Times New Roman" w:cs="Times New Roman"/>
          <w:sz w:val="28"/>
          <w:szCs w:val="24"/>
        </w:rPr>
        <w:t xml:space="preserve">Предлагаемые тематики носят констатирующий содержание вопроса контекст. Поэтому необходимо начать работу с поиска литературы  ее систематизации. </w:t>
      </w:r>
    </w:p>
    <w:p w:rsidR="0019256A" w:rsidRDefault="0019256A" w:rsidP="0019256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самостоятельном выполнении предложенных тематик  семинарских занятий </w:t>
      </w:r>
      <w:r w:rsidRPr="007465AF">
        <w:rPr>
          <w:rFonts w:ascii="Times New Roman" w:hAnsi="Times New Roman" w:cs="Times New Roman"/>
          <w:sz w:val="28"/>
          <w:szCs w:val="24"/>
        </w:rPr>
        <w:t>учитывается эффективность выполнения студентом</w:t>
      </w:r>
      <w:r>
        <w:rPr>
          <w:rFonts w:ascii="Times New Roman" w:hAnsi="Times New Roman" w:cs="Times New Roman"/>
          <w:sz w:val="28"/>
          <w:szCs w:val="24"/>
        </w:rPr>
        <w:t xml:space="preserve"> следующих пунктов: </w:t>
      </w:r>
    </w:p>
    <w:p w:rsidR="0019256A" w:rsidRDefault="0019256A" w:rsidP="0019256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выявление из предложенного списка литературы необходимой информации по конкретной теме</w:t>
      </w:r>
    </w:p>
    <w:p w:rsidR="0019256A" w:rsidRDefault="0019256A" w:rsidP="0019256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систематизация информации по теме занятия (по проблеме, по хронологии, по авторам и т.п.)</w:t>
      </w:r>
    </w:p>
    <w:p w:rsidR="0019256A" w:rsidRDefault="0019256A" w:rsidP="0019256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составление письменного эссе (реферативный ответ)</w:t>
      </w:r>
    </w:p>
    <w:p w:rsidR="0019256A" w:rsidRDefault="0019256A" w:rsidP="0019256A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ведение конспектов приветствуется</w:t>
      </w:r>
    </w:p>
    <w:p w:rsidR="0019256A" w:rsidRDefault="0019256A" w:rsidP="0019256A">
      <w:pPr>
        <w:pStyle w:val="a8"/>
        <w:jc w:val="both"/>
        <w:rPr>
          <w:rStyle w:val="shorttext"/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ответы на предложенные вопросы.</w:t>
      </w:r>
    </w:p>
    <w:p w:rsidR="0019256A" w:rsidRPr="007465AF" w:rsidRDefault="0019256A" w:rsidP="0019256A">
      <w:pPr>
        <w:pStyle w:val="a8"/>
        <w:jc w:val="both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ТЕМАТИКИ СЕМИНАРСКИХ ЗАНЯТИЙ</w:t>
      </w: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1.  Концепция информационного общества, его влияние на документационную и архивную сферу</w:t>
      </w: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2. Государственные стандарты в области архивного дела и документации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3. Информатизация архивного дела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 xml:space="preserve">Семинар 4. «Информационный подход в архивоведении». Труды </w:t>
      </w:r>
      <w:proofErr w:type="spellStart"/>
      <w:r w:rsidRPr="007465AF">
        <w:rPr>
          <w:rFonts w:ascii="Times New Roman" w:hAnsi="Times New Roman" w:cs="Times New Roman"/>
          <w:sz w:val="28"/>
          <w:szCs w:val="32"/>
        </w:rPr>
        <w:t>В.Н.Автократова</w:t>
      </w:r>
      <w:proofErr w:type="spellEnd"/>
      <w:r w:rsidRPr="007465A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7465AF">
        <w:rPr>
          <w:rFonts w:ascii="Times New Roman" w:hAnsi="Times New Roman" w:cs="Times New Roman"/>
          <w:sz w:val="28"/>
          <w:szCs w:val="32"/>
        </w:rPr>
        <w:t>К.Б.Гельмана-Виноградова</w:t>
      </w:r>
      <w:proofErr w:type="spellEnd"/>
      <w:r w:rsidRPr="007465AF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7465AF">
        <w:rPr>
          <w:rFonts w:ascii="Times New Roman" w:hAnsi="Times New Roman" w:cs="Times New Roman"/>
          <w:sz w:val="28"/>
          <w:szCs w:val="32"/>
        </w:rPr>
        <w:t>К.И.Рудельсон</w:t>
      </w:r>
      <w:proofErr w:type="spellEnd"/>
      <w:r w:rsidRPr="007465AF">
        <w:rPr>
          <w:rFonts w:ascii="Times New Roman" w:hAnsi="Times New Roman" w:cs="Times New Roman"/>
          <w:sz w:val="28"/>
          <w:szCs w:val="32"/>
        </w:rPr>
        <w:t xml:space="preserve"> и др.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5-6. Базы данных (БД) архива. Категории баз данных (БД).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7-8. Типы информационно поисковых систем (ИПС). Их функции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9. Нормативно-правовая база электронных документов и электронных архивов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10. Современные концепции электронных архивов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11. Задачи, методы и концепции описания электронных документов,   подлежащих передаче на государственное хранение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12. Методика отбора электронных документов на государственное хранение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13. Специфика электронных записей и их хранение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14. Обеспечение доступа к электронным архивам. Включение архивов в глобальные информационные сети (</w:t>
      </w:r>
      <w:proofErr w:type="spellStart"/>
      <w:r w:rsidRPr="007465AF">
        <w:rPr>
          <w:rFonts w:ascii="Times New Roman" w:hAnsi="Times New Roman" w:cs="Times New Roman"/>
          <w:sz w:val="28"/>
          <w:szCs w:val="32"/>
        </w:rPr>
        <w:t>Interhet</w:t>
      </w:r>
      <w:proofErr w:type="spellEnd"/>
      <w:r w:rsidRPr="007465AF">
        <w:rPr>
          <w:rFonts w:ascii="Times New Roman" w:hAnsi="Times New Roman" w:cs="Times New Roman"/>
          <w:sz w:val="28"/>
          <w:szCs w:val="32"/>
        </w:rPr>
        <w:t>)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465AF" w:rsidRP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465AF">
        <w:rPr>
          <w:rFonts w:ascii="Times New Roman" w:hAnsi="Times New Roman" w:cs="Times New Roman"/>
          <w:sz w:val="28"/>
          <w:szCs w:val="32"/>
        </w:rPr>
        <w:t>Семинар 15. Модели и формы организации электронных архивов в зарубежных странах</w:t>
      </w:r>
    </w:p>
    <w:p w:rsidR="007465AF" w:rsidRDefault="007465AF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ОСНОВНАЯ ЛИТЕРАТУРА </w:t>
      </w:r>
    </w:p>
    <w:p w:rsidR="0019256A" w:rsidRDefault="0019256A" w:rsidP="001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ВЫПОЛНЕНИЯ СЕМИНАРСКИХ ЗАДАНИЙ</w:t>
      </w:r>
    </w:p>
    <w:p w:rsid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19256A" w:rsidRP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9256A">
        <w:rPr>
          <w:rFonts w:ascii="Times New Roman" w:hAnsi="Times New Roman" w:cs="Times New Roman"/>
          <w:sz w:val="28"/>
          <w:szCs w:val="32"/>
        </w:rPr>
        <w:t xml:space="preserve">1. Государственный стандарт Республики Казахстан. </w:t>
      </w:r>
      <w:proofErr w:type="gramStart"/>
      <w:r w:rsidRPr="0019256A">
        <w:rPr>
          <w:rFonts w:ascii="Times New Roman" w:hAnsi="Times New Roman" w:cs="Times New Roman"/>
          <w:sz w:val="28"/>
          <w:szCs w:val="32"/>
        </w:rPr>
        <w:t>СТ</w:t>
      </w:r>
      <w:proofErr w:type="gramEnd"/>
      <w:r w:rsidRPr="0019256A">
        <w:rPr>
          <w:rFonts w:ascii="Times New Roman" w:hAnsi="Times New Roman" w:cs="Times New Roman"/>
          <w:sz w:val="28"/>
          <w:szCs w:val="32"/>
        </w:rPr>
        <w:t xml:space="preserve"> РК 1037-2001. Делопроизводство и архивное дело. Термины и определения. – Астана, 2001.</w:t>
      </w:r>
    </w:p>
    <w:p w:rsidR="0019256A" w:rsidRP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9256A">
        <w:rPr>
          <w:rFonts w:ascii="Times New Roman" w:hAnsi="Times New Roman" w:cs="Times New Roman"/>
          <w:sz w:val="28"/>
          <w:szCs w:val="32"/>
        </w:rPr>
        <w:t>2. Типовые правила документирования и управления документацией в государственных организациях Республики Казахстан. – Астана, 2003.</w:t>
      </w:r>
    </w:p>
    <w:p w:rsidR="0019256A" w:rsidRP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9256A">
        <w:rPr>
          <w:rFonts w:ascii="Times New Roman" w:hAnsi="Times New Roman" w:cs="Times New Roman"/>
          <w:sz w:val="28"/>
          <w:szCs w:val="32"/>
        </w:rPr>
        <w:t>3. Основные правила работы ведомственных архивов. Утверждены приказом председателя Комитета по   управлению   архивами   и   документацией МК РК от 29.12.2003 г. № 93.</w:t>
      </w:r>
    </w:p>
    <w:p w:rsidR="0019256A" w:rsidRPr="0019256A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9256A">
        <w:rPr>
          <w:rFonts w:ascii="Times New Roman" w:hAnsi="Times New Roman" w:cs="Times New Roman"/>
          <w:sz w:val="28"/>
          <w:szCs w:val="32"/>
        </w:rPr>
        <w:t xml:space="preserve">4. Алексеева Е.В., Афанасьева Л.П., Бурова Е.М. Архивоведение: </w:t>
      </w:r>
      <w:proofErr w:type="spellStart"/>
      <w:r w:rsidRPr="0019256A">
        <w:rPr>
          <w:rFonts w:ascii="Times New Roman" w:hAnsi="Times New Roman" w:cs="Times New Roman"/>
          <w:sz w:val="28"/>
          <w:szCs w:val="32"/>
        </w:rPr>
        <w:t>Учеб</w:t>
      </w:r>
      <w:proofErr w:type="gramStart"/>
      <w:r w:rsidRPr="0019256A">
        <w:rPr>
          <w:rFonts w:ascii="Times New Roman" w:hAnsi="Times New Roman" w:cs="Times New Roman"/>
          <w:sz w:val="28"/>
          <w:szCs w:val="32"/>
        </w:rPr>
        <w:t>.п</w:t>
      </w:r>
      <w:proofErr w:type="gramEnd"/>
      <w:r w:rsidRPr="0019256A">
        <w:rPr>
          <w:rFonts w:ascii="Times New Roman" w:hAnsi="Times New Roman" w:cs="Times New Roman"/>
          <w:sz w:val="28"/>
          <w:szCs w:val="32"/>
        </w:rPr>
        <w:t>особие</w:t>
      </w:r>
      <w:proofErr w:type="spellEnd"/>
      <w:r w:rsidRPr="0019256A">
        <w:rPr>
          <w:rFonts w:ascii="Times New Roman" w:hAnsi="Times New Roman" w:cs="Times New Roman"/>
          <w:sz w:val="28"/>
          <w:szCs w:val="32"/>
        </w:rPr>
        <w:t>. – М.. 2002.</w:t>
      </w:r>
    </w:p>
    <w:p w:rsidR="0019256A" w:rsidRPr="007465AF" w:rsidRDefault="0019256A" w:rsidP="0019256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9256A">
        <w:rPr>
          <w:rFonts w:ascii="Times New Roman" w:hAnsi="Times New Roman" w:cs="Times New Roman"/>
          <w:sz w:val="28"/>
          <w:szCs w:val="32"/>
        </w:rPr>
        <w:t xml:space="preserve">5. Афанасьева Л.П. Автоматизированные архивные технологии. – М.: Изд-во </w:t>
      </w:r>
      <w:proofErr w:type="spellStart"/>
      <w:r w:rsidRPr="0019256A">
        <w:rPr>
          <w:rFonts w:ascii="Times New Roman" w:hAnsi="Times New Roman" w:cs="Times New Roman"/>
          <w:sz w:val="28"/>
          <w:szCs w:val="32"/>
        </w:rPr>
        <w:t>Ипполитова</w:t>
      </w:r>
      <w:proofErr w:type="spellEnd"/>
      <w:r w:rsidRPr="0019256A">
        <w:rPr>
          <w:rFonts w:ascii="Times New Roman" w:hAnsi="Times New Roman" w:cs="Times New Roman"/>
          <w:sz w:val="28"/>
          <w:szCs w:val="32"/>
        </w:rPr>
        <w:t>, 2005.</w:t>
      </w:r>
    </w:p>
    <w:sectPr w:rsidR="0019256A" w:rsidRPr="007465AF" w:rsidSect="00BC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525AB"/>
    <w:multiLevelType w:val="hybridMultilevel"/>
    <w:tmpl w:val="C074B326"/>
    <w:lvl w:ilvl="0" w:tplc="3AC88B8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5A"/>
    <w:rsid w:val="000A35CA"/>
    <w:rsid w:val="000C26DC"/>
    <w:rsid w:val="0019256A"/>
    <w:rsid w:val="005D2E5A"/>
    <w:rsid w:val="0068797C"/>
    <w:rsid w:val="007465AF"/>
    <w:rsid w:val="00790119"/>
    <w:rsid w:val="00845801"/>
    <w:rsid w:val="00855A1A"/>
    <w:rsid w:val="00A46251"/>
    <w:rsid w:val="00A9453F"/>
    <w:rsid w:val="00BC3C68"/>
    <w:rsid w:val="00CD013B"/>
    <w:rsid w:val="00DC37F6"/>
    <w:rsid w:val="00E6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6"/>
  </w:style>
  <w:style w:type="paragraph" w:styleId="1">
    <w:name w:val="heading 1"/>
    <w:basedOn w:val="a"/>
    <w:next w:val="a"/>
    <w:link w:val="10"/>
    <w:uiPriority w:val="9"/>
    <w:qFormat/>
    <w:rsid w:val="00DC37F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DC37F6"/>
    <w:rPr>
      <w:color w:val="0000FF"/>
      <w:u w:val="single"/>
    </w:rPr>
  </w:style>
  <w:style w:type="paragraph" w:styleId="a4">
    <w:name w:val="Normal (Web)"/>
    <w:basedOn w:val="a"/>
    <w:unhideWhenUsed/>
    <w:rsid w:val="00DC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7F6"/>
    <w:pPr>
      <w:ind w:left="720"/>
      <w:contextualSpacing/>
    </w:pPr>
  </w:style>
  <w:style w:type="paragraph" w:customStyle="1" w:styleId="Style6">
    <w:name w:val="Style6"/>
    <w:basedOn w:val="a"/>
    <w:uiPriority w:val="99"/>
    <w:rsid w:val="00DC3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37F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C37F6"/>
    <w:pPr>
      <w:widowControl w:val="0"/>
      <w:autoSpaceDE w:val="0"/>
      <w:autoSpaceDN w:val="0"/>
      <w:adjustRightInd w:val="0"/>
      <w:spacing w:after="0" w:line="413" w:lineRule="exact"/>
      <w:ind w:hanging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DC37F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DC37F6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qFormat/>
    <w:rsid w:val="00CD013B"/>
    <w:rPr>
      <w:b/>
      <w:bCs/>
    </w:rPr>
  </w:style>
  <w:style w:type="paragraph" w:styleId="2">
    <w:name w:val="Body Text Indent 2"/>
    <w:basedOn w:val="a"/>
    <w:link w:val="20"/>
    <w:rsid w:val="00CD013B"/>
    <w:pPr>
      <w:spacing w:after="0" w:line="240" w:lineRule="auto"/>
      <w:ind w:left="225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01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46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465AF"/>
    <w:pPr>
      <w:spacing w:after="0" w:line="240" w:lineRule="auto"/>
    </w:pPr>
  </w:style>
  <w:style w:type="character" w:customStyle="1" w:styleId="shorttext">
    <w:name w:val="short_text"/>
    <w:basedOn w:val="a0"/>
    <w:rsid w:val="00746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Altinay</cp:lastModifiedBy>
  <cp:revision>7</cp:revision>
  <dcterms:created xsi:type="dcterms:W3CDTF">2018-11-08T15:06:00Z</dcterms:created>
  <dcterms:modified xsi:type="dcterms:W3CDTF">2018-11-08T15:40:00Z</dcterms:modified>
</cp:coreProperties>
</file>